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7BF" w:rsidRPr="001807BF" w:rsidRDefault="001807BF" w:rsidP="008C793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807BF">
        <w:rPr>
          <w:rFonts w:ascii="Times New Roman" w:hAnsi="Times New Roman" w:cs="Times New Roman"/>
          <w:b/>
          <w:sz w:val="26"/>
          <w:szCs w:val="26"/>
        </w:rPr>
        <w:t xml:space="preserve">Результаты контрольного мероприятия </w:t>
      </w:r>
    </w:p>
    <w:p w:rsidR="008C7939" w:rsidRPr="001807BF" w:rsidRDefault="001807BF" w:rsidP="008C793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807BF">
        <w:rPr>
          <w:rFonts w:ascii="Times New Roman" w:hAnsi="Times New Roman" w:cs="Times New Roman"/>
          <w:b/>
          <w:sz w:val="26"/>
          <w:szCs w:val="26"/>
        </w:rPr>
        <w:t>«Анализ исполнения порядка осуществления внутреннего финансового контроля и внутреннего финансового аудита за 2017 год в отношении главных распорядителей бюджетных средств Ханты-Мансийского района»</w:t>
      </w:r>
    </w:p>
    <w:p w:rsidR="00F23FCF" w:rsidRPr="00352B81" w:rsidRDefault="00F23FCF" w:rsidP="001D21E0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D0477C" w:rsidRPr="00352B81" w:rsidRDefault="001D21E0" w:rsidP="008C793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52B81">
        <w:rPr>
          <w:rFonts w:ascii="Times New Roman" w:hAnsi="Times New Roman" w:cs="Times New Roman"/>
          <w:sz w:val="26"/>
          <w:szCs w:val="26"/>
        </w:rPr>
        <w:tab/>
      </w:r>
      <w:r w:rsidR="008C7939" w:rsidRPr="00352B81">
        <w:rPr>
          <w:rFonts w:ascii="Times New Roman" w:hAnsi="Times New Roman" w:cs="Times New Roman"/>
          <w:sz w:val="26"/>
          <w:szCs w:val="26"/>
        </w:rPr>
        <w:t>Во исполнение распоряжения администрации Ханты-Мансийского района от 15.01.2018 № 19-р «О проведении контрольного мероприятия» в период с 15 по 31 января 2018 года проведен анализ исполнения порядка осуществления внутреннего финансового контроля и внутреннего финансового аудита за 2017 год в отношении перечисленных ниже главных распорядителей бюджетных средств Ханты-Мансийского района</w:t>
      </w:r>
      <w:r w:rsidR="009B4ADC" w:rsidRPr="00352B81">
        <w:rPr>
          <w:rFonts w:ascii="Times New Roman" w:hAnsi="Times New Roman" w:cs="Times New Roman"/>
          <w:sz w:val="26"/>
          <w:szCs w:val="26"/>
        </w:rPr>
        <w:t xml:space="preserve"> (ГРБС)</w:t>
      </w:r>
      <w:r w:rsidR="008C7939" w:rsidRPr="00352B81">
        <w:rPr>
          <w:rFonts w:ascii="Times New Roman" w:hAnsi="Times New Roman" w:cs="Times New Roman"/>
          <w:sz w:val="26"/>
          <w:szCs w:val="26"/>
        </w:rPr>
        <w:t>:</w:t>
      </w:r>
    </w:p>
    <w:p w:rsidR="008C7939" w:rsidRPr="00352B81" w:rsidRDefault="008C7939" w:rsidP="008C793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2B81">
        <w:rPr>
          <w:rFonts w:ascii="Times New Roman" w:hAnsi="Times New Roman" w:cs="Times New Roman"/>
          <w:sz w:val="26"/>
          <w:szCs w:val="26"/>
        </w:rPr>
        <w:t>1) Администрация муниципального образования Ханты-Мансийский район.</w:t>
      </w:r>
    </w:p>
    <w:p w:rsidR="008C7939" w:rsidRPr="00352B81" w:rsidRDefault="008C7939" w:rsidP="008C793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2B81">
        <w:rPr>
          <w:rFonts w:ascii="Times New Roman" w:hAnsi="Times New Roman" w:cs="Times New Roman"/>
          <w:sz w:val="26"/>
          <w:szCs w:val="26"/>
        </w:rPr>
        <w:t>2) Департамент строительства, архитектуры и ЖКХ администрации Ханты-Мансийского района.</w:t>
      </w:r>
    </w:p>
    <w:p w:rsidR="008C7939" w:rsidRPr="00352B81" w:rsidRDefault="008C7939" w:rsidP="008C793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2B81">
        <w:rPr>
          <w:rFonts w:ascii="Times New Roman" w:hAnsi="Times New Roman" w:cs="Times New Roman"/>
          <w:sz w:val="26"/>
          <w:szCs w:val="26"/>
        </w:rPr>
        <w:t>3) Департамент имущественных и земельных отношений администрации Ханты-Мансийского района.</w:t>
      </w:r>
    </w:p>
    <w:p w:rsidR="008C7939" w:rsidRPr="00352B81" w:rsidRDefault="008C7939" w:rsidP="008C793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2B81">
        <w:rPr>
          <w:rFonts w:ascii="Times New Roman" w:hAnsi="Times New Roman" w:cs="Times New Roman"/>
          <w:sz w:val="26"/>
          <w:szCs w:val="26"/>
        </w:rPr>
        <w:t>4) Комитет по финансам администрации Ханты-Мансийского района.</w:t>
      </w:r>
    </w:p>
    <w:p w:rsidR="008C7939" w:rsidRPr="00352B81" w:rsidRDefault="008C7939" w:rsidP="008C793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2B81">
        <w:rPr>
          <w:rFonts w:ascii="Times New Roman" w:hAnsi="Times New Roman" w:cs="Times New Roman"/>
          <w:sz w:val="26"/>
          <w:szCs w:val="26"/>
        </w:rPr>
        <w:t>5) Комитет по образованию администрации Ханты-Мансийского района.</w:t>
      </w:r>
    </w:p>
    <w:p w:rsidR="008C7939" w:rsidRPr="00352B81" w:rsidRDefault="008C7939" w:rsidP="008C793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2B81">
        <w:rPr>
          <w:rFonts w:ascii="Times New Roman" w:hAnsi="Times New Roman" w:cs="Times New Roman"/>
          <w:sz w:val="26"/>
          <w:szCs w:val="26"/>
        </w:rPr>
        <w:t>6) Муниципальное казенное учреждение Ханты-Мансийского района «Комитет по культуре, спорту и социальной политике».</w:t>
      </w:r>
    </w:p>
    <w:p w:rsidR="008C7939" w:rsidRPr="00352B81" w:rsidRDefault="008C7939" w:rsidP="008C793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2B81">
        <w:rPr>
          <w:rFonts w:ascii="Times New Roman" w:hAnsi="Times New Roman" w:cs="Times New Roman"/>
          <w:sz w:val="26"/>
          <w:szCs w:val="26"/>
        </w:rPr>
        <w:t>7) Дума Ханты-Мансийского района.</w:t>
      </w:r>
    </w:p>
    <w:p w:rsidR="00F515AC" w:rsidRPr="00352B81" w:rsidRDefault="00F515AC" w:rsidP="00F515A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52B81">
        <w:rPr>
          <w:rFonts w:ascii="Times New Roman" w:hAnsi="Times New Roman" w:cs="Times New Roman"/>
          <w:sz w:val="26"/>
          <w:szCs w:val="26"/>
        </w:rPr>
        <w:t>В ходе анализа</w:t>
      </w:r>
      <w:r w:rsidR="009B4ADC" w:rsidRPr="00352B81">
        <w:rPr>
          <w:rFonts w:ascii="Times New Roman" w:hAnsi="Times New Roman" w:cs="Times New Roman"/>
          <w:sz w:val="26"/>
          <w:szCs w:val="26"/>
        </w:rPr>
        <w:t xml:space="preserve"> предоставленных</w:t>
      </w:r>
      <w:r w:rsidRPr="00352B81">
        <w:rPr>
          <w:rFonts w:ascii="Times New Roman" w:hAnsi="Times New Roman" w:cs="Times New Roman"/>
          <w:sz w:val="26"/>
          <w:szCs w:val="26"/>
        </w:rPr>
        <w:t xml:space="preserve"> </w:t>
      </w:r>
      <w:r w:rsidR="009B4ADC" w:rsidRPr="00352B81">
        <w:rPr>
          <w:rFonts w:ascii="Times New Roman" w:hAnsi="Times New Roman" w:cs="Times New Roman"/>
          <w:sz w:val="26"/>
          <w:szCs w:val="26"/>
        </w:rPr>
        <w:t xml:space="preserve">ГРБС информации и документов </w:t>
      </w:r>
      <w:r w:rsidRPr="00352B81">
        <w:rPr>
          <w:rFonts w:ascii="Times New Roman" w:hAnsi="Times New Roman" w:cs="Times New Roman"/>
          <w:sz w:val="26"/>
          <w:szCs w:val="26"/>
        </w:rPr>
        <w:t xml:space="preserve">исследовалось исполнение </w:t>
      </w:r>
      <w:r w:rsidR="009B4ADC" w:rsidRPr="00352B81">
        <w:rPr>
          <w:rFonts w:ascii="Times New Roman" w:hAnsi="Times New Roman" w:cs="Times New Roman"/>
          <w:sz w:val="26"/>
          <w:szCs w:val="26"/>
        </w:rPr>
        <w:t xml:space="preserve">ими </w:t>
      </w:r>
      <w:r w:rsidRPr="00352B81">
        <w:rPr>
          <w:rFonts w:ascii="Times New Roman" w:hAnsi="Times New Roman" w:cs="Times New Roman"/>
          <w:sz w:val="26"/>
          <w:szCs w:val="26"/>
        </w:rPr>
        <w:t>установленных статьей 160.2-1 БК РФ бюджетных полномочий по осуществлению внутреннего финансового контроля и внутреннего финансового аудита, а также исполнение требований</w:t>
      </w:r>
      <w:r w:rsidR="009B4ADC" w:rsidRPr="00352B81">
        <w:rPr>
          <w:rFonts w:ascii="Times New Roman" w:hAnsi="Times New Roman" w:cs="Times New Roman"/>
          <w:sz w:val="26"/>
          <w:szCs w:val="26"/>
        </w:rPr>
        <w:t xml:space="preserve"> </w:t>
      </w:r>
      <w:hyperlink r:id="rId5" w:history="1">
        <w:proofErr w:type="gramStart"/>
        <w:r w:rsidR="009C291D" w:rsidRPr="00352B81">
          <w:rPr>
            <w:rFonts w:ascii="Times New Roman" w:hAnsi="Times New Roman" w:cs="Times New Roman"/>
            <w:sz w:val="26"/>
            <w:szCs w:val="26"/>
          </w:rPr>
          <w:t>П</w:t>
        </w:r>
        <w:r w:rsidR="009B4ADC" w:rsidRPr="00352B81">
          <w:rPr>
            <w:rFonts w:ascii="Times New Roman" w:hAnsi="Times New Roman" w:cs="Times New Roman"/>
            <w:sz w:val="26"/>
            <w:szCs w:val="26"/>
          </w:rPr>
          <w:t>орядк</w:t>
        </w:r>
      </w:hyperlink>
      <w:r w:rsidR="009B4ADC" w:rsidRPr="00352B81">
        <w:rPr>
          <w:rFonts w:ascii="Times New Roman" w:hAnsi="Times New Roman" w:cs="Times New Roman"/>
          <w:sz w:val="26"/>
          <w:szCs w:val="26"/>
        </w:rPr>
        <w:t>а</w:t>
      </w:r>
      <w:proofErr w:type="gramEnd"/>
      <w:r w:rsidR="009B4ADC" w:rsidRPr="00352B81">
        <w:rPr>
          <w:rFonts w:ascii="Times New Roman" w:hAnsi="Times New Roman" w:cs="Times New Roman"/>
          <w:sz w:val="26"/>
          <w:szCs w:val="26"/>
        </w:rPr>
        <w:t xml:space="preserve">  осуществления главными распорядителями (распорядителями) бюджетных средств, главными администраторами (администраторами) доходов бюджета, главными администраторами (администраторами) источников финансирования дефицита бюджета Ханты-Мансийского района внутреннего финансового контроля и внутреннего финансового аудита, утвержденного постановлением администрации Ханты-Мансийского района от 04 мая 2016 года № 156</w:t>
      </w:r>
      <w:r w:rsidR="009C291D" w:rsidRPr="00352B81">
        <w:rPr>
          <w:rFonts w:ascii="Times New Roman" w:hAnsi="Times New Roman" w:cs="Times New Roman"/>
          <w:sz w:val="26"/>
          <w:szCs w:val="26"/>
        </w:rPr>
        <w:t xml:space="preserve"> (далее – Порядок ВФК и ВФА)</w:t>
      </w:r>
      <w:r w:rsidR="009B4ADC" w:rsidRPr="00352B81">
        <w:rPr>
          <w:rFonts w:ascii="Times New Roman" w:hAnsi="Times New Roman" w:cs="Times New Roman"/>
          <w:sz w:val="26"/>
          <w:szCs w:val="26"/>
        </w:rPr>
        <w:t>.</w:t>
      </w:r>
    </w:p>
    <w:p w:rsidR="00B214B9" w:rsidRDefault="00B214B9" w:rsidP="00F515A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52B81">
        <w:rPr>
          <w:rFonts w:ascii="Times New Roman" w:hAnsi="Times New Roman" w:cs="Times New Roman"/>
          <w:sz w:val="26"/>
          <w:szCs w:val="26"/>
        </w:rPr>
        <w:t>Выводы, основанные</w:t>
      </w:r>
      <w:r w:rsidR="009C291D" w:rsidRPr="00352B81">
        <w:rPr>
          <w:rFonts w:ascii="Times New Roman" w:hAnsi="Times New Roman" w:cs="Times New Roman"/>
          <w:sz w:val="26"/>
          <w:szCs w:val="26"/>
        </w:rPr>
        <w:t xml:space="preserve"> на результатах проведенного анализа осуществления </w:t>
      </w:r>
      <w:r w:rsidR="00352B81">
        <w:rPr>
          <w:rFonts w:ascii="Times New Roman" w:hAnsi="Times New Roman" w:cs="Times New Roman"/>
          <w:sz w:val="26"/>
          <w:szCs w:val="26"/>
        </w:rPr>
        <w:t xml:space="preserve">ГРБС </w:t>
      </w:r>
      <w:r w:rsidR="009C291D" w:rsidRPr="00352B81">
        <w:rPr>
          <w:rFonts w:ascii="Times New Roman" w:hAnsi="Times New Roman" w:cs="Times New Roman"/>
          <w:sz w:val="26"/>
          <w:szCs w:val="26"/>
        </w:rPr>
        <w:t>внутреннего финансового контроля и внутреннего</w:t>
      </w:r>
      <w:r w:rsidR="00352B81">
        <w:rPr>
          <w:rFonts w:ascii="Times New Roman" w:hAnsi="Times New Roman" w:cs="Times New Roman"/>
          <w:sz w:val="26"/>
          <w:szCs w:val="26"/>
        </w:rPr>
        <w:t xml:space="preserve"> финансового аудита за 2017 год</w:t>
      </w:r>
      <w:r w:rsidR="009C291D" w:rsidRPr="00352B81">
        <w:rPr>
          <w:rFonts w:ascii="Times New Roman" w:hAnsi="Times New Roman" w:cs="Times New Roman"/>
          <w:sz w:val="26"/>
          <w:szCs w:val="26"/>
        </w:rPr>
        <w:t xml:space="preserve">, представлены ниже. </w:t>
      </w:r>
    </w:p>
    <w:p w:rsidR="001807BF" w:rsidRDefault="001807BF" w:rsidP="00F515A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/>
      </w:tblPr>
      <w:tblGrid>
        <w:gridCol w:w="594"/>
        <w:gridCol w:w="2916"/>
        <w:gridCol w:w="6061"/>
      </w:tblGrid>
      <w:tr w:rsidR="00B214B9" w:rsidTr="007352EF">
        <w:tc>
          <w:tcPr>
            <w:tcW w:w="594" w:type="dxa"/>
            <w:vAlign w:val="center"/>
          </w:tcPr>
          <w:p w:rsidR="00B214B9" w:rsidRPr="00352B81" w:rsidRDefault="00B214B9" w:rsidP="00B214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52B81">
              <w:rPr>
                <w:rFonts w:ascii="Times New Roman" w:hAnsi="Times New Roman" w:cs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2916" w:type="dxa"/>
            <w:vAlign w:val="center"/>
          </w:tcPr>
          <w:p w:rsidR="00B214B9" w:rsidRPr="00352B81" w:rsidRDefault="00B214B9" w:rsidP="00B214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52B81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ГРБС</w:t>
            </w:r>
          </w:p>
        </w:tc>
        <w:tc>
          <w:tcPr>
            <w:tcW w:w="6061" w:type="dxa"/>
            <w:vAlign w:val="center"/>
          </w:tcPr>
          <w:p w:rsidR="00B214B9" w:rsidRPr="00352B81" w:rsidRDefault="00696F49" w:rsidP="00B214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52B81">
              <w:rPr>
                <w:rFonts w:ascii="Times New Roman" w:hAnsi="Times New Roman" w:cs="Times New Roman"/>
                <w:b/>
                <w:sz w:val="26"/>
                <w:szCs w:val="26"/>
              </w:rPr>
              <w:t>Выводы</w:t>
            </w:r>
          </w:p>
        </w:tc>
      </w:tr>
      <w:tr w:rsidR="00B214B9" w:rsidTr="007352EF">
        <w:trPr>
          <w:trHeight w:val="1160"/>
        </w:trPr>
        <w:tc>
          <w:tcPr>
            <w:tcW w:w="594" w:type="dxa"/>
            <w:vAlign w:val="center"/>
          </w:tcPr>
          <w:p w:rsidR="00B214B9" w:rsidRPr="00352B81" w:rsidRDefault="00696F49" w:rsidP="00696F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2B8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916" w:type="dxa"/>
          </w:tcPr>
          <w:p w:rsidR="00B214B9" w:rsidRPr="00352B81" w:rsidRDefault="00B214B9" w:rsidP="00696F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52B81">
              <w:rPr>
                <w:rFonts w:ascii="Times New Roman" w:hAnsi="Times New Roman" w:cs="Times New Roman"/>
                <w:sz w:val="26"/>
                <w:szCs w:val="26"/>
              </w:rPr>
              <w:t>Администрация муниципального обр</w:t>
            </w:r>
            <w:r w:rsidR="00696F49" w:rsidRPr="00352B81">
              <w:rPr>
                <w:rFonts w:ascii="Times New Roman" w:hAnsi="Times New Roman" w:cs="Times New Roman"/>
                <w:sz w:val="26"/>
                <w:szCs w:val="26"/>
              </w:rPr>
              <w:t>азования Ханты-Мансийский район</w:t>
            </w:r>
          </w:p>
        </w:tc>
        <w:tc>
          <w:tcPr>
            <w:tcW w:w="6061" w:type="dxa"/>
          </w:tcPr>
          <w:p w:rsidR="00B214B9" w:rsidRPr="00352B81" w:rsidRDefault="00696F49" w:rsidP="00856F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2B81">
              <w:rPr>
                <w:rFonts w:ascii="Times New Roman" w:hAnsi="Times New Roman" w:cs="Times New Roman"/>
                <w:sz w:val="26"/>
                <w:szCs w:val="26"/>
              </w:rPr>
              <w:t>Внутренний финансовый контроль осуществляется с частичными нарушениями Порядка ВФК и ВФА, а бюджетные полномочия по осуществлению внутреннего финансового аудита не осуществляются</w:t>
            </w:r>
          </w:p>
        </w:tc>
      </w:tr>
      <w:tr w:rsidR="00B214B9" w:rsidTr="007352EF">
        <w:tc>
          <w:tcPr>
            <w:tcW w:w="594" w:type="dxa"/>
            <w:vAlign w:val="center"/>
          </w:tcPr>
          <w:p w:rsidR="00B214B9" w:rsidRPr="00352B81" w:rsidRDefault="00696F49" w:rsidP="00696F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2B8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</w:t>
            </w:r>
          </w:p>
        </w:tc>
        <w:tc>
          <w:tcPr>
            <w:tcW w:w="2916" w:type="dxa"/>
          </w:tcPr>
          <w:p w:rsidR="00B214B9" w:rsidRPr="00352B81" w:rsidRDefault="00B214B9" w:rsidP="00B214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52B81">
              <w:rPr>
                <w:rFonts w:ascii="Times New Roman" w:hAnsi="Times New Roman" w:cs="Times New Roman"/>
                <w:sz w:val="26"/>
                <w:szCs w:val="26"/>
              </w:rPr>
              <w:t>Департамент строительства, архитектуры и ЖКХ админис</w:t>
            </w:r>
            <w:r w:rsidR="00696F49" w:rsidRPr="00352B81">
              <w:rPr>
                <w:rFonts w:ascii="Times New Roman" w:hAnsi="Times New Roman" w:cs="Times New Roman"/>
                <w:sz w:val="26"/>
                <w:szCs w:val="26"/>
              </w:rPr>
              <w:t>трации Ханты-Мансийского района</w:t>
            </w:r>
          </w:p>
        </w:tc>
        <w:tc>
          <w:tcPr>
            <w:tcW w:w="6061" w:type="dxa"/>
          </w:tcPr>
          <w:p w:rsidR="00B214B9" w:rsidRPr="00352B81" w:rsidRDefault="00696F49" w:rsidP="00696F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2B81">
              <w:rPr>
                <w:rFonts w:ascii="Times New Roman" w:hAnsi="Times New Roman" w:cs="Times New Roman"/>
                <w:sz w:val="26"/>
                <w:szCs w:val="26"/>
              </w:rPr>
              <w:t>Внутренний финансовый контроль осуществляется с признаками формализованного подхода и нарушением Порядка ВФК и ВФА, а бюджетные полномочия по осуществлению внутреннего финансового аудита не осуществляются</w:t>
            </w:r>
          </w:p>
        </w:tc>
      </w:tr>
      <w:tr w:rsidR="00B214B9" w:rsidTr="007352EF">
        <w:tc>
          <w:tcPr>
            <w:tcW w:w="594" w:type="dxa"/>
            <w:vAlign w:val="center"/>
          </w:tcPr>
          <w:p w:rsidR="00B214B9" w:rsidRPr="00352B81" w:rsidRDefault="00696F49" w:rsidP="00696F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2B8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916" w:type="dxa"/>
          </w:tcPr>
          <w:p w:rsidR="00B214B9" w:rsidRPr="00352B81" w:rsidRDefault="00B214B9" w:rsidP="00696F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52B81">
              <w:rPr>
                <w:rFonts w:ascii="Times New Roman" w:hAnsi="Times New Roman" w:cs="Times New Roman"/>
                <w:sz w:val="26"/>
                <w:szCs w:val="26"/>
              </w:rPr>
              <w:t>Департамент имущественных и земельных отношений админис</w:t>
            </w:r>
            <w:r w:rsidR="00696F49" w:rsidRPr="00352B81">
              <w:rPr>
                <w:rFonts w:ascii="Times New Roman" w:hAnsi="Times New Roman" w:cs="Times New Roman"/>
                <w:sz w:val="26"/>
                <w:szCs w:val="26"/>
              </w:rPr>
              <w:t>трации Ханты-Мансийского района</w:t>
            </w:r>
          </w:p>
        </w:tc>
        <w:tc>
          <w:tcPr>
            <w:tcW w:w="6061" w:type="dxa"/>
          </w:tcPr>
          <w:p w:rsidR="00B214B9" w:rsidRPr="00352B81" w:rsidRDefault="00696F49" w:rsidP="00856F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2B81">
              <w:rPr>
                <w:rFonts w:ascii="Times New Roman" w:hAnsi="Times New Roman" w:cs="Times New Roman"/>
                <w:sz w:val="26"/>
                <w:szCs w:val="26"/>
              </w:rPr>
              <w:t>Внутренний финансовый контроль осуществляется формально, с нарушением Порядка ВФК и ВФА, а бюджетные полномочия по осуществлению внутреннего финансового аудита не осуществляются</w:t>
            </w:r>
          </w:p>
        </w:tc>
      </w:tr>
      <w:tr w:rsidR="00B214B9" w:rsidTr="007352EF">
        <w:tc>
          <w:tcPr>
            <w:tcW w:w="594" w:type="dxa"/>
            <w:vAlign w:val="center"/>
          </w:tcPr>
          <w:p w:rsidR="00B214B9" w:rsidRPr="00352B81" w:rsidRDefault="00696F49" w:rsidP="00696F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2B8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916" w:type="dxa"/>
          </w:tcPr>
          <w:p w:rsidR="00B214B9" w:rsidRPr="00352B81" w:rsidRDefault="00B214B9" w:rsidP="00B214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52B81">
              <w:rPr>
                <w:rFonts w:ascii="Times New Roman" w:hAnsi="Times New Roman" w:cs="Times New Roman"/>
                <w:sz w:val="26"/>
                <w:szCs w:val="26"/>
              </w:rPr>
              <w:t>Комитет по финансам администрации Ханты-Мансийского района</w:t>
            </w:r>
          </w:p>
        </w:tc>
        <w:tc>
          <w:tcPr>
            <w:tcW w:w="6061" w:type="dxa"/>
          </w:tcPr>
          <w:p w:rsidR="00B214B9" w:rsidRPr="00352B81" w:rsidRDefault="00696F49" w:rsidP="00696F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2B81">
              <w:rPr>
                <w:rFonts w:ascii="Times New Roman" w:hAnsi="Times New Roman" w:cs="Times New Roman"/>
                <w:sz w:val="26"/>
                <w:szCs w:val="26"/>
              </w:rPr>
              <w:t>Бюджетные полномочия, установленные статьей 160.2-1 БК РФ и Порядком ВФК и ВФА, в части внутреннего финансового контроля не осуществлялись до января 2018 года, а в части осуществления внутреннего финансового аудита не осуществляются до настоящего времени</w:t>
            </w:r>
          </w:p>
        </w:tc>
      </w:tr>
      <w:tr w:rsidR="00B214B9" w:rsidTr="007352EF">
        <w:tc>
          <w:tcPr>
            <w:tcW w:w="594" w:type="dxa"/>
            <w:vAlign w:val="center"/>
          </w:tcPr>
          <w:p w:rsidR="00B214B9" w:rsidRPr="00352B81" w:rsidRDefault="00696F49" w:rsidP="00696F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2B8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916" w:type="dxa"/>
          </w:tcPr>
          <w:p w:rsidR="00B214B9" w:rsidRPr="00352B81" w:rsidRDefault="00B214B9" w:rsidP="00B214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52B81">
              <w:rPr>
                <w:rFonts w:ascii="Times New Roman" w:hAnsi="Times New Roman" w:cs="Times New Roman"/>
                <w:sz w:val="26"/>
                <w:szCs w:val="26"/>
              </w:rPr>
              <w:t>Комитет по образованию администрации Ханты-Мансийского района</w:t>
            </w:r>
          </w:p>
        </w:tc>
        <w:tc>
          <w:tcPr>
            <w:tcW w:w="6061" w:type="dxa"/>
          </w:tcPr>
          <w:p w:rsidR="00B214B9" w:rsidRPr="00352B81" w:rsidRDefault="00696F49" w:rsidP="00696F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2B81">
              <w:rPr>
                <w:rFonts w:ascii="Times New Roman" w:hAnsi="Times New Roman" w:cs="Times New Roman"/>
                <w:sz w:val="26"/>
                <w:szCs w:val="26"/>
              </w:rPr>
              <w:t>Бюджетные полномочия по осуществлению внутреннего финансового контроля и внутреннего финансового аудита, установленные статьей 160.2-1 БК РФ и Порядком ВФК и ВФА, не осуществляются</w:t>
            </w:r>
          </w:p>
        </w:tc>
      </w:tr>
      <w:tr w:rsidR="00B214B9" w:rsidTr="007352EF">
        <w:tc>
          <w:tcPr>
            <w:tcW w:w="594" w:type="dxa"/>
            <w:vAlign w:val="center"/>
          </w:tcPr>
          <w:p w:rsidR="00B214B9" w:rsidRPr="00352B81" w:rsidRDefault="00696F49" w:rsidP="00696F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2B81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916" w:type="dxa"/>
          </w:tcPr>
          <w:p w:rsidR="00696F49" w:rsidRPr="00352B81" w:rsidRDefault="00696F49" w:rsidP="00B214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52B81">
              <w:rPr>
                <w:rFonts w:ascii="Times New Roman" w:hAnsi="Times New Roman" w:cs="Times New Roman"/>
                <w:sz w:val="26"/>
                <w:szCs w:val="26"/>
              </w:rPr>
              <w:t xml:space="preserve">МКУ ХМР </w:t>
            </w:r>
            <w:r w:rsidR="00B214B9" w:rsidRPr="00352B81">
              <w:rPr>
                <w:rFonts w:ascii="Times New Roman" w:hAnsi="Times New Roman" w:cs="Times New Roman"/>
                <w:sz w:val="26"/>
                <w:szCs w:val="26"/>
              </w:rPr>
              <w:t xml:space="preserve"> «Комитет </w:t>
            </w:r>
          </w:p>
          <w:p w:rsidR="00B214B9" w:rsidRPr="00352B81" w:rsidRDefault="00B214B9" w:rsidP="007352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52B81">
              <w:rPr>
                <w:rFonts w:ascii="Times New Roman" w:hAnsi="Times New Roman" w:cs="Times New Roman"/>
                <w:sz w:val="26"/>
                <w:szCs w:val="26"/>
              </w:rPr>
              <w:t>по культуре, спорту</w:t>
            </w:r>
            <w:r w:rsidR="007352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52B81">
              <w:rPr>
                <w:rFonts w:ascii="Times New Roman" w:hAnsi="Times New Roman" w:cs="Times New Roman"/>
                <w:sz w:val="26"/>
                <w:szCs w:val="26"/>
              </w:rPr>
              <w:t>и социальной политике»</w:t>
            </w:r>
          </w:p>
        </w:tc>
        <w:tc>
          <w:tcPr>
            <w:tcW w:w="6061" w:type="dxa"/>
          </w:tcPr>
          <w:p w:rsidR="00B214B9" w:rsidRPr="00352B81" w:rsidRDefault="00696F49" w:rsidP="00696F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2B81">
              <w:rPr>
                <w:rFonts w:ascii="Times New Roman" w:hAnsi="Times New Roman" w:cs="Times New Roman"/>
                <w:sz w:val="26"/>
                <w:szCs w:val="26"/>
              </w:rPr>
              <w:t>Внутренний финансовый контроль и внутренний финансовый аудит осуществляется с нарушениями Порядка ВФК и ВФА</w:t>
            </w:r>
          </w:p>
        </w:tc>
      </w:tr>
      <w:tr w:rsidR="00B214B9" w:rsidTr="007352EF">
        <w:tc>
          <w:tcPr>
            <w:tcW w:w="594" w:type="dxa"/>
            <w:vAlign w:val="center"/>
          </w:tcPr>
          <w:p w:rsidR="00B214B9" w:rsidRPr="00352B81" w:rsidRDefault="00696F49" w:rsidP="00696F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2B81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916" w:type="dxa"/>
          </w:tcPr>
          <w:p w:rsidR="00B214B9" w:rsidRPr="00352B81" w:rsidRDefault="00B214B9" w:rsidP="00B214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52B81">
              <w:rPr>
                <w:rFonts w:ascii="Times New Roman" w:hAnsi="Times New Roman" w:cs="Times New Roman"/>
                <w:sz w:val="26"/>
                <w:szCs w:val="26"/>
              </w:rPr>
              <w:t>Дума Ханты-Мансийского района</w:t>
            </w:r>
          </w:p>
        </w:tc>
        <w:tc>
          <w:tcPr>
            <w:tcW w:w="6061" w:type="dxa"/>
          </w:tcPr>
          <w:p w:rsidR="00B214B9" w:rsidRPr="00352B81" w:rsidRDefault="00696F49" w:rsidP="009C29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2B81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внутреннего финансового контроля не соответствует требованиям статьи 160.2-1 </w:t>
            </w:r>
            <w:r w:rsidR="009C291D" w:rsidRPr="00352B81">
              <w:rPr>
                <w:rFonts w:ascii="Times New Roman" w:hAnsi="Times New Roman" w:cs="Times New Roman"/>
                <w:sz w:val="26"/>
                <w:szCs w:val="26"/>
              </w:rPr>
              <w:t>БК РФ</w:t>
            </w:r>
            <w:r w:rsidRPr="00352B81">
              <w:rPr>
                <w:rFonts w:ascii="Times New Roman" w:hAnsi="Times New Roman" w:cs="Times New Roman"/>
                <w:sz w:val="26"/>
                <w:szCs w:val="26"/>
              </w:rPr>
              <w:t xml:space="preserve"> и Порядка ВФК и ВФА, фактически данные полномочия не осуществляются. Также не осуществляются и бюджетные полномочия по внутреннему финансовому аудиту</w:t>
            </w:r>
          </w:p>
        </w:tc>
      </w:tr>
    </w:tbl>
    <w:p w:rsidR="001807BF" w:rsidRDefault="001807BF" w:rsidP="001D21E0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56CB8" w:rsidRPr="00C60408" w:rsidRDefault="00C60408" w:rsidP="00C6040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60408">
        <w:rPr>
          <w:rFonts w:ascii="Times New Roman" w:hAnsi="Times New Roman" w:cs="Times New Roman"/>
          <w:sz w:val="26"/>
          <w:szCs w:val="26"/>
        </w:rPr>
        <w:t>По результатам</w:t>
      </w:r>
      <w:r>
        <w:rPr>
          <w:rFonts w:ascii="Times New Roman" w:hAnsi="Times New Roman" w:cs="Times New Roman"/>
          <w:sz w:val="26"/>
          <w:szCs w:val="26"/>
        </w:rPr>
        <w:t xml:space="preserve"> контрольного мероприятия подготовлено соответствующее заключение от 31.01.2018</w:t>
      </w:r>
    </w:p>
    <w:sectPr w:rsidR="00C56CB8" w:rsidRPr="00C60408" w:rsidSect="00BC13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1D21E0"/>
    <w:rsid w:val="00050224"/>
    <w:rsid w:val="001807BF"/>
    <w:rsid w:val="001D21E0"/>
    <w:rsid w:val="002C34D8"/>
    <w:rsid w:val="002D2754"/>
    <w:rsid w:val="00352B81"/>
    <w:rsid w:val="0038125A"/>
    <w:rsid w:val="00436510"/>
    <w:rsid w:val="004826A5"/>
    <w:rsid w:val="005C286C"/>
    <w:rsid w:val="005F5B84"/>
    <w:rsid w:val="0061618F"/>
    <w:rsid w:val="0062665E"/>
    <w:rsid w:val="00696F49"/>
    <w:rsid w:val="006A45FC"/>
    <w:rsid w:val="006C42A2"/>
    <w:rsid w:val="006E51BF"/>
    <w:rsid w:val="007352EF"/>
    <w:rsid w:val="00757115"/>
    <w:rsid w:val="00856FDD"/>
    <w:rsid w:val="00886CE6"/>
    <w:rsid w:val="008B6534"/>
    <w:rsid w:val="008C7939"/>
    <w:rsid w:val="00961363"/>
    <w:rsid w:val="00966304"/>
    <w:rsid w:val="009A77BF"/>
    <w:rsid w:val="009B4ADC"/>
    <w:rsid w:val="009C291D"/>
    <w:rsid w:val="00A471C6"/>
    <w:rsid w:val="00A95E5B"/>
    <w:rsid w:val="00B214B9"/>
    <w:rsid w:val="00BC13BD"/>
    <w:rsid w:val="00C56CB8"/>
    <w:rsid w:val="00C60408"/>
    <w:rsid w:val="00D0477C"/>
    <w:rsid w:val="00D452FF"/>
    <w:rsid w:val="00D870DF"/>
    <w:rsid w:val="00DB79D8"/>
    <w:rsid w:val="00E14E0A"/>
    <w:rsid w:val="00F06D02"/>
    <w:rsid w:val="00F14117"/>
    <w:rsid w:val="00F23FCF"/>
    <w:rsid w:val="00F515AC"/>
    <w:rsid w:val="00FC5F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3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21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613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13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E93091D485AA2214C64B44DFC116D6255DDEEBAFC2B0DF73C0D4F2049438FD8671A205E04A84A3CvAAB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747A5D-D503-4A23-B20A-1B4FE9975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675</TotalTime>
  <Pages>2</Pages>
  <Words>614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marchenkoog</dc:creator>
  <cp:keywords/>
  <dc:description/>
  <cp:lastModifiedBy>marchenkoog</cp:lastModifiedBy>
  <cp:revision>21</cp:revision>
  <cp:lastPrinted>2018-02-01T05:25:00Z</cp:lastPrinted>
  <dcterms:created xsi:type="dcterms:W3CDTF">2017-12-01T10:07:00Z</dcterms:created>
  <dcterms:modified xsi:type="dcterms:W3CDTF">2018-02-06T10:35:00Z</dcterms:modified>
</cp:coreProperties>
</file>